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-292735</wp:posOffset>
            </wp:positionV>
            <wp:extent cx="895350" cy="1028700"/>
            <wp:effectExtent l="19050" t="0" r="0" b="0"/>
            <wp:wrapThrough wrapText="bothSides">
              <wp:wrapPolygon edited="0">
                <wp:start x="-460" y="0"/>
                <wp:lineTo x="-460" y="21200"/>
                <wp:lineTo x="21600" y="21200"/>
                <wp:lineTo x="21600" y="0"/>
                <wp:lineTo x="-46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A1634F" w:rsidRPr="00E66101" w:rsidRDefault="00E66101" w:rsidP="00E66101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452B9">
        <w:rPr>
          <w:rFonts w:ascii="Times New Roman" w:hAnsi="Times New Roman"/>
          <w:sz w:val="20"/>
          <w:szCs w:val="20"/>
        </w:rPr>
        <w:t>TEL/FAX 0244295020, liceultehnologicmaneciu@yahoo.com</w:t>
      </w:r>
    </w:p>
    <w:p w:rsidR="00E66101" w:rsidRPr="0018286C" w:rsidRDefault="00A85957" w:rsidP="00E6610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ORAR „ŞCOALA </w:t>
      </w:r>
      <w:bookmarkStart w:id="0" w:name="_GoBack"/>
      <w:bookmarkEnd w:id="0"/>
      <w:r w:rsidR="00E66101" w:rsidRPr="0018286C">
        <w:rPr>
          <w:rFonts w:ascii="Times New Roman" w:hAnsi="Times New Roman"/>
          <w:b/>
          <w:sz w:val="32"/>
          <w:szCs w:val="32"/>
          <w:lang w:val="ro-RO"/>
        </w:rPr>
        <w:t>ALTFEL”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46"/>
        <w:gridCol w:w="6346"/>
      </w:tblGrid>
      <w:tr w:rsidR="00E66101" w:rsidTr="006E289D">
        <w:tc>
          <w:tcPr>
            <w:tcW w:w="14218" w:type="dxa"/>
            <w:gridSpan w:val="3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  <w:r w:rsidR="00846464" w:rsidRPr="00A85957">
              <w:rPr>
                <w:rFonts w:ascii="Times New Roman" w:hAnsi="Times New Roman"/>
                <w:sz w:val="24"/>
                <w:szCs w:val="24"/>
                <w:lang w:val="ro-RO"/>
              </w:rPr>
              <w:t>: a VIII-a C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c>
          <w:tcPr>
            <w:tcW w:w="14218" w:type="dxa"/>
            <w:gridSpan w:val="3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DIRIGINTE</w:t>
            </w:r>
            <w:r w:rsidR="00846464" w:rsidRPr="00A85957">
              <w:rPr>
                <w:rFonts w:ascii="Times New Roman" w:hAnsi="Times New Roman"/>
                <w:sz w:val="24"/>
                <w:szCs w:val="24"/>
                <w:lang w:val="ro-RO"/>
              </w:rPr>
              <w:t>: prof., Andina-Elena Jercan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143"/>
        </w:trPr>
        <w:tc>
          <w:tcPr>
            <w:tcW w:w="1526" w:type="dxa"/>
            <w:vMerge w:val="restart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7.30 – 10.30</w:t>
            </w:r>
          </w:p>
        </w:tc>
        <w:tc>
          <w:tcPr>
            <w:tcW w:w="6346" w:type="dxa"/>
          </w:tcPr>
          <w:p w:rsidR="00E66101" w:rsidRPr="00A8595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13.30</w:t>
            </w:r>
          </w:p>
        </w:tc>
      </w:tr>
      <w:tr w:rsidR="00E66101" w:rsidRPr="00846464" w:rsidTr="006E289D">
        <w:trPr>
          <w:trHeight w:val="142"/>
        </w:trPr>
        <w:tc>
          <w:tcPr>
            <w:tcW w:w="1526" w:type="dxa"/>
            <w:vMerge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  <w:r w:rsidR="00846464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prof. diriginte</w:t>
            </w:r>
          </w:p>
        </w:tc>
        <w:tc>
          <w:tcPr>
            <w:tcW w:w="634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  <w:r w:rsidR="00846464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prof. diriginte</w:t>
            </w:r>
          </w:p>
        </w:tc>
      </w:tr>
      <w:tr w:rsidR="00E66101" w:rsidRPr="00846464" w:rsidTr="006E289D">
        <w:trPr>
          <w:trHeight w:val="285"/>
        </w:trPr>
        <w:tc>
          <w:tcPr>
            <w:tcW w:w="152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84646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Vizionare film: „Baltagul”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((</w:t>
            </w:r>
            <w:hyperlink r:id="rId6" w:history="1">
              <w:r w:rsidR="00AD685B" w:rsidRPr="00A85957">
                <w:rPr>
                  <w:rStyle w:val="Hyperlink"/>
                  <w:sz w:val="24"/>
                  <w:szCs w:val="24"/>
                </w:rPr>
                <w:t>https://www.dailymotion.com/video/x330x6m</w:t>
              </w:r>
            </w:hyperlink>
            <w:r w:rsidR="00AD685B" w:rsidRPr="00A85957">
              <w:rPr>
                <w:sz w:val="24"/>
                <w:szCs w:val="24"/>
              </w:rPr>
              <w:t>)</w:t>
            </w:r>
          </w:p>
        </w:tc>
        <w:tc>
          <w:tcPr>
            <w:tcW w:w="6346" w:type="dxa"/>
          </w:tcPr>
          <w:p w:rsidR="00E66101" w:rsidRPr="00A85957" w:rsidRDefault="00AD685B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Vizităm Muzeul Luvru  Paris online (</w:t>
            </w:r>
            <w:hyperlink r:id="rId7" w:history="1">
              <w:r w:rsidRPr="00A85957">
                <w:rPr>
                  <w:rStyle w:val="Hyperlink"/>
                  <w:sz w:val="24"/>
                  <w:szCs w:val="24"/>
                  <w:lang w:val="ro-RO"/>
                </w:rPr>
                <w:t>https://www.louvre.fr/en/visites-e</w:t>
              </w:r>
              <w:r w:rsidRPr="00A85957">
                <w:rPr>
                  <w:rStyle w:val="Hyperlink"/>
                  <w:sz w:val="24"/>
                  <w:szCs w:val="24"/>
                  <w:lang w:val="fr-FR"/>
                </w:rPr>
                <w:t>n-ligne</w:t>
              </w:r>
            </w:hyperlink>
            <w:r w:rsidRPr="00A85957">
              <w:rPr>
                <w:sz w:val="24"/>
                <w:szCs w:val="24"/>
                <w:lang w:val="fr-FR"/>
              </w:rPr>
              <w:t xml:space="preserve"> )</w:t>
            </w:r>
          </w:p>
        </w:tc>
      </w:tr>
      <w:tr w:rsidR="00E66101" w:rsidRPr="00846464" w:rsidTr="006E289D">
        <w:trPr>
          <w:trHeight w:val="285"/>
        </w:trPr>
        <w:tc>
          <w:tcPr>
            <w:tcW w:w="152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AD685B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Din dragoste pentru muzică: „Şase mȃini şi un pian” – Opera comică pentru Copii (</w:t>
            </w:r>
            <w:r w:rsidR="00A85957" w:rsidRPr="00A85957">
              <w:rPr>
                <w:sz w:val="24"/>
                <w:szCs w:val="24"/>
              </w:rPr>
              <w:fldChar w:fldCharType="begin"/>
            </w:r>
            <w:r w:rsidR="00A85957" w:rsidRPr="00A85957">
              <w:rPr>
                <w:sz w:val="24"/>
                <w:szCs w:val="24"/>
              </w:rPr>
              <w:instrText xml:space="preserve"> HYPERLINK "http://www.operacomica.ro/6-maini-si-un-pian-premiera/" </w:instrText>
            </w:r>
            <w:r w:rsidR="00A85957" w:rsidRPr="00A85957">
              <w:rPr>
                <w:sz w:val="24"/>
                <w:szCs w:val="24"/>
              </w:rPr>
              <w:fldChar w:fldCharType="separate"/>
            </w:r>
            <w:r w:rsidRPr="00A85957">
              <w:rPr>
                <w:rStyle w:val="Hyperlink"/>
                <w:sz w:val="24"/>
                <w:szCs w:val="24"/>
                <w:lang w:val="fr-FR"/>
              </w:rPr>
              <w:t>http://www.operacomica.ro/6-maini-si-un-pian-premiera/</w:t>
            </w:r>
            <w:r w:rsidR="00A85957" w:rsidRPr="00A85957">
              <w:rPr>
                <w:rStyle w:val="Hyperlink"/>
                <w:sz w:val="24"/>
                <w:szCs w:val="24"/>
                <w:lang w:val="fr-FR"/>
              </w:rPr>
              <w:fldChar w:fldCharType="end"/>
            </w: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A24D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6346" w:type="dxa"/>
          </w:tcPr>
          <w:p w:rsidR="00E66101" w:rsidRPr="00A85957" w:rsidRDefault="0084646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Vizionare teatru TV: „O scrisoare pierdută”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8" w:history="1">
              <w:r w:rsidR="00AD685B" w:rsidRPr="00A85957">
                <w:rPr>
                  <w:rStyle w:val="Hyperlink"/>
                  <w:sz w:val="24"/>
                  <w:szCs w:val="24"/>
                </w:rPr>
                <w:t>https://www.youtube.com/watch?v=-s0u81aDBLE</w:t>
              </w:r>
            </w:hyperlink>
            <w:r w:rsidR="00AD685B" w:rsidRPr="00A85957">
              <w:rPr>
                <w:sz w:val="24"/>
                <w:szCs w:val="24"/>
              </w:rPr>
              <w:t xml:space="preserve"> )</w:t>
            </w:r>
          </w:p>
        </w:tc>
      </w:tr>
      <w:tr w:rsidR="00E66101" w:rsidRPr="00846464" w:rsidTr="006E289D">
        <w:trPr>
          <w:trHeight w:val="285"/>
        </w:trPr>
        <w:tc>
          <w:tcPr>
            <w:tcW w:w="152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84646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Vizionare teatru TV: „Două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loz</w:t>
            </w: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uri”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9" w:history="1">
              <w:r w:rsidR="00AD685B" w:rsidRPr="00A85957">
                <w:rPr>
                  <w:rStyle w:val="Hyperlink"/>
                  <w:sz w:val="24"/>
                  <w:szCs w:val="24"/>
                  <w:lang w:val="ro-RO"/>
                </w:rPr>
                <w:t>https://www.youtube.com/watch?v=TRooxZ4zoyA</w:t>
              </w:r>
            </w:hyperlink>
            <w:r w:rsidR="00AD685B" w:rsidRPr="00A85957">
              <w:rPr>
                <w:sz w:val="24"/>
                <w:szCs w:val="24"/>
                <w:lang w:val="ro-RO"/>
              </w:rPr>
              <w:t xml:space="preserve"> )</w:t>
            </w:r>
          </w:p>
        </w:tc>
        <w:tc>
          <w:tcPr>
            <w:tcW w:w="6346" w:type="dxa"/>
          </w:tcPr>
          <w:p w:rsidR="00E66101" w:rsidRPr="00A85957" w:rsidRDefault="009A24DB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Un concert pe zi: „Trubadurul”, Verdi Streaming online Metropolitan Opera New</w:t>
            </w:r>
            <w:r w:rsidRPr="00A85957">
              <w:rPr>
                <w:sz w:val="24"/>
                <w:szCs w:val="24"/>
              </w:rPr>
              <w:t xml:space="preserve"> </w:t>
            </w: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York (</w:t>
            </w:r>
            <w:hyperlink r:id="rId10" w:history="1">
              <w:r w:rsidRPr="00A85957">
                <w:rPr>
                  <w:rStyle w:val="Hyperlink"/>
                  <w:sz w:val="24"/>
                  <w:szCs w:val="24"/>
                </w:rPr>
                <w:t xml:space="preserve">https://operawire.com/opera-profile-Il </w:t>
              </w:r>
              <w:proofErr w:type="spellStart"/>
              <w:r w:rsidRPr="00A85957">
                <w:rPr>
                  <w:rStyle w:val="Hyperlink"/>
                  <w:sz w:val="24"/>
                  <w:szCs w:val="24"/>
                </w:rPr>
                <w:t>trovatore</w:t>
              </w:r>
              <w:proofErr w:type="spellEnd"/>
              <w:r w:rsidRPr="00A85957">
                <w:rPr>
                  <w:rStyle w:val="Hyperlink"/>
                  <w:sz w:val="24"/>
                  <w:szCs w:val="24"/>
                </w:rPr>
                <w:t>-</w:t>
              </w:r>
              <w:proofErr w:type="spellStart"/>
              <w:r w:rsidRPr="00A85957">
                <w:rPr>
                  <w:rStyle w:val="Hyperlink"/>
                  <w:sz w:val="24"/>
                  <w:szCs w:val="24"/>
                </w:rPr>
                <w:t>verdis</w:t>
              </w:r>
              <w:proofErr w:type="spellEnd"/>
              <w:r w:rsidRPr="00A85957">
                <w:rPr>
                  <w:rStyle w:val="Hyperlink"/>
                  <w:sz w:val="24"/>
                  <w:szCs w:val="24"/>
                </w:rPr>
                <w:t>-masterpiece/</w:t>
              </w:r>
            </w:hyperlink>
          </w:p>
        </w:tc>
      </w:tr>
      <w:tr w:rsidR="00E66101" w:rsidRPr="00846464" w:rsidTr="006E289D">
        <w:trPr>
          <w:trHeight w:val="285"/>
        </w:trPr>
        <w:tc>
          <w:tcPr>
            <w:tcW w:w="152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9A24DB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„Cenuşăreasa” – pus ȋn scenă la Opera comica pentru copii (</w:t>
            </w:r>
            <w:hyperlink r:id="rId11" w:history="1">
              <w:r w:rsidRPr="00A85957">
                <w:rPr>
                  <w:rStyle w:val="Hyperlink"/>
                  <w:sz w:val="24"/>
                  <w:szCs w:val="24"/>
                  <w:lang w:val="ro-RO"/>
                </w:rPr>
                <w:t>https://www.facebook.com/watch/?v=613124209530411</w:t>
              </w:r>
            </w:hyperlink>
            <w:r w:rsidRPr="00A85957">
              <w:rPr>
                <w:sz w:val="24"/>
                <w:szCs w:val="24"/>
                <w:lang w:val="ro-RO"/>
              </w:rPr>
              <w:t xml:space="preserve"> )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84646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Vizionare film: „Neamul Şoimăreştilor”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12" w:history="1">
              <w:r w:rsidR="00AD685B" w:rsidRPr="00A85957">
                <w:rPr>
                  <w:rStyle w:val="Hyperlink"/>
                  <w:sz w:val="24"/>
                  <w:szCs w:val="24"/>
                </w:rPr>
                <w:t>https://www.youtube.com/watch?v=vjjNOpS-p8U</w:t>
              </w:r>
            </w:hyperlink>
            <w:r w:rsidR="00AD685B" w:rsidRPr="00A85957">
              <w:rPr>
                <w:sz w:val="24"/>
                <w:szCs w:val="24"/>
              </w:rPr>
              <w:t xml:space="preserve"> )</w:t>
            </w:r>
          </w:p>
        </w:tc>
      </w:tr>
      <w:tr w:rsidR="00E66101" w:rsidRPr="00846464" w:rsidTr="006E289D">
        <w:trPr>
          <w:trHeight w:val="285"/>
        </w:trPr>
        <w:tc>
          <w:tcPr>
            <w:tcW w:w="1526" w:type="dxa"/>
          </w:tcPr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  <w:p w:rsidR="00E66101" w:rsidRPr="00A8595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85957" w:rsidRDefault="00846464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Vizionare teatru TV: „Chiriţa ȋn provinţie”</w:t>
            </w:r>
            <w:r w:rsidR="00AD685B" w:rsidRPr="00A859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hyperlink r:id="rId13" w:history="1">
              <w:r w:rsidR="00AD685B" w:rsidRPr="00A85957">
                <w:rPr>
                  <w:rStyle w:val="Hyperlink"/>
                  <w:sz w:val="24"/>
                  <w:szCs w:val="24"/>
                </w:rPr>
                <w:t>https://www.youtube.com/watch?v=vrXIx8OSjqo</w:t>
              </w:r>
            </w:hyperlink>
            <w:r w:rsidR="00AD685B" w:rsidRPr="00A85957">
              <w:rPr>
                <w:sz w:val="24"/>
                <w:szCs w:val="24"/>
              </w:rPr>
              <w:t>)</w:t>
            </w:r>
          </w:p>
        </w:tc>
        <w:tc>
          <w:tcPr>
            <w:tcW w:w="6346" w:type="dxa"/>
          </w:tcPr>
          <w:p w:rsidR="00E66101" w:rsidRPr="00A85957" w:rsidRDefault="00AD685B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5957">
              <w:rPr>
                <w:rFonts w:ascii="Times New Roman" w:hAnsi="Times New Roman"/>
                <w:sz w:val="24"/>
                <w:szCs w:val="24"/>
                <w:lang w:val="ro-RO"/>
              </w:rPr>
              <w:t>Tradiţii şi obiceiuri de Paști-  proiect educaţional</w:t>
            </w:r>
          </w:p>
        </w:tc>
      </w:tr>
    </w:tbl>
    <w:p w:rsidR="00E66101" w:rsidRPr="00846464" w:rsidRDefault="00E66101">
      <w:pPr>
        <w:rPr>
          <w:lang w:val="ro-RO"/>
        </w:rPr>
      </w:pPr>
    </w:p>
    <w:sectPr w:rsidR="00E66101" w:rsidRPr="00846464" w:rsidSect="00E6610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1"/>
    <w:rsid w:val="00541C42"/>
    <w:rsid w:val="00846464"/>
    <w:rsid w:val="009A24DB"/>
    <w:rsid w:val="00A1634F"/>
    <w:rsid w:val="00A85957"/>
    <w:rsid w:val="00AD685B"/>
    <w:rsid w:val="00C04078"/>
    <w:rsid w:val="00E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D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D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0u81aDBLE" TargetMode="External"/><Relationship Id="rId13" Type="http://schemas.openxmlformats.org/officeDocument/2006/relationships/hyperlink" Target="https://www.youtube.com/watch?v=vrXIx8OSj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uvre.fr/en/visites-en-ligne" TargetMode="External"/><Relationship Id="rId12" Type="http://schemas.openxmlformats.org/officeDocument/2006/relationships/hyperlink" Target="https://www.youtube.com/watch?v=vjjNOpS-p8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ilymotion.com/video/x330x6m" TargetMode="External"/><Relationship Id="rId11" Type="http://schemas.openxmlformats.org/officeDocument/2006/relationships/hyperlink" Target="https://www.facebook.com/watch/?v=61312420953041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operawire.com/opera-profile-Il%20trovatore-verdis-masterpi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ooxZ4zo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Hewlett-Packard Company</cp:lastModifiedBy>
  <cp:revision>2</cp:revision>
  <dcterms:created xsi:type="dcterms:W3CDTF">2020-03-16T20:46:00Z</dcterms:created>
  <dcterms:modified xsi:type="dcterms:W3CDTF">2020-03-16T20:46:00Z</dcterms:modified>
</cp:coreProperties>
</file>